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E93" w:rsidRDefault="00386737" w:rsidP="00EF4E93">
      <w:pPr>
        <w:rPr>
          <w:color w:val="3399FF"/>
          <w:lang w:val="kk-KZ"/>
        </w:rPr>
      </w:pPr>
      <w:r>
        <w:rPr>
          <w:color w:val="3399FF"/>
          <w:lang w:val="kk-KZ"/>
        </w:rPr>
        <w:t xml:space="preserve">             </w:t>
      </w:r>
      <w:r w:rsidR="00DA79A3">
        <w:rPr>
          <w:color w:val="3399FF"/>
          <w:lang w:val="kk-KZ"/>
        </w:rPr>
        <w:t xml:space="preserve">         Астана</w:t>
      </w:r>
      <w:r w:rsidR="00EF4E93">
        <w:rPr>
          <w:color w:val="3399FF"/>
          <w:lang w:val="kk-KZ"/>
        </w:rPr>
        <w:t xml:space="preserve"> қ</w:t>
      </w:r>
      <w:proofErr w:type="spellStart"/>
      <w:r w:rsidR="00EF4E93">
        <w:rPr>
          <w:color w:val="3399FF"/>
        </w:rPr>
        <w:t>аласы</w:t>
      </w:r>
      <w:proofErr w:type="spellEnd"/>
      <w:r w:rsidR="00EF4E93" w:rsidRPr="00D31102">
        <w:rPr>
          <w:color w:val="3399FF"/>
          <w:lang w:val="kk-KZ"/>
        </w:rPr>
        <w:t xml:space="preserve">                                                                   </w:t>
      </w:r>
      <w:r w:rsidR="00EF4E93">
        <w:rPr>
          <w:color w:val="3399FF"/>
          <w:lang w:val="kk-KZ"/>
        </w:rPr>
        <w:t xml:space="preserve">                           </w:t>
      </w:r>
      <w:r>
        <w:rPr>
          <w:color w:val="3399FF"/>
          <w:lang w:val="kk-KZ"/>
        </w:rPr>
        <w:t xml:space="preserve"> </w:t>
      </w:r>
      <w:r w:rsidR="00EF4E93">
        <w:rPr>
          <w:color w:val="3399FF"/>
          <w:lang w:val="kk-KZ"/>
        </w:rPr>
        <w:t xml:space="preserve">           город </w:t>
      </w:r>
      <w:r w:rsidR="00DA79A3">
        <w:rPr>
          <w:color w:val="3399FF"/>
          <w:lang w:val="kk-KZ"/>
        </w:rPr>
        <w:t>Астана</w:t>
      </w:r>
      <w:r w:rsidR="00EF4E93" w:rsidRPr="00D31102">
        <w:rPr>
          <w:color w:val="3399FF"/>
          <w:lang w:val="kk-KZ"/>
        </w:rPr>
        <w:t xml:space="preserve">                                                                   </w:t>
      </w:r>
      <w:r w:rsidR="00EF4E93">
        <w:rPr>
          <w:color w:val="3399FF"/>
          <w:lang w:val="kk-KZ"/>
        </w:rPr>
        <w:t xml:space="preserve">                                           </w:t>
      </w:r>
      <w:r w:rsidR="00EF4E93" w:rsidRPr="00D31102">
        <w:rPr>
          <w:color w:val="3399FF"/>
          <w:lang w:val="kk-KZ"/>
        </w:rPr>
        <w:t xml:space="preserve"> </w:t>
      </w:r>
    </w:p>
    <w:p w:rsidR="005C14F1" w:rsidRDefault="005C14F1" w:rsidP="00934587"/>
    <w:p w:rsidR="00CA6846" w:rsidRDefault="00CA6846" w:rsidP="00030E81">
      <w:pPr>
        <w:tabs>
          <w:tab w:val="left" w:pos="5670"/>
          <w:tab w:val="left" w:pos="8505"/>
        </w:tabs>
        <w:jc w:val="center"/>
        <w:rPr>
          <w:b/>
          <w:color w:val="000000" w:themeColor="text1"/>
          <w:kern w:val="36"/>
          <w:sz w:val="28"/>
          <w:szCs w:val="28"/>
        </w:rPr>
      </w:pPr>
    </w:p>
    <w:p w:rsidR="00030E81" w:rsidRDefault="00030E81" w:rsidP="00030E81">
      <w:pPr>
        <w:tabs>
          <w:tab w:val="left" w:pos="5670"/>
          <w:tab w:val="left" w:pos="8505"/>
        </w:tabs>
        <w:jc w:val="center"/>
        <w:rPr>
          <w:b/>
          <w:color w:val="000000" w:themeColor="text1"/>
          <w:kern w:val="36"/>
          <w:sz w:val="28"/>
          <w:szCs w:val="28"/>
        </w:rPr>
      </w:pPr>
      <w:r>
        <w:rPr>
          <w:b/>
          <w:color w:val="000000" w:themeColor="text1"/>
          <w:kern w:val="36"/>
          <w:sz w:val="28"/>
          <w:szCs w:val="28"/>
        </w:rPr>
        <w:t>О внесении изменений в некоторые приказы Министра финансов Республики Казахстан</w:t>
      </w:r>
    </w:p>
    <w:p w:rsidR="0094678B" w:rsidRDefault="0094678B" w:rsidP="00934587"/>
    <w:p w:rsidR="00030E81" w:rsidRDefault="00030E81" w:rsidP="00934587"/>
    <w:p w:rsidR="00CC47CB" w:rsidRPr="00AC1FD7" w:rsidRDefault="00030E81" w:rsidP="00AC1FD7">
      <w:pPr>
        <w:pStyle w:val="af"/>
        <w:tabs>
          <w:tab w:val="left" w:pos="5670"/>
          <w:tab w:val="left" w:pos="8505"/>
        </w:tabs>
        <w:spacing w:before="0" w:beforeAutospacing="0" w:after="0" w:afterAutospacing="0"/>
        <w:ind w:left="709"/>
        <w:jc w:val="both"/>
        <w:rPr>
          <w:b/>
          <w:sz w:val="28"/>
          <w:szCs w:val="28"/>
        </w:rPr>
      </w:pPr>
      <w:r>
        <w:rPr>
          <w:b/>
          <w:sz w:val="28"/>
          <w:szCs w:val="28"/>
        </w:rPr>
        <w:t xml:space="preserve">ПРИКАЗЫВАЮ: </w:t>
      </w:r>
    </w:p>
    <w:p w:rsidR="009C2DED" w:rsidRDefault="007F3556" w:rsidP="009C2DED">
      <w:pPr>
        <w:pStyle w:val="af"/>
        <w:spacing w:before="0" w:beforeAutospacing="0" w:after="0" w:afterAutospacing="0"/>
        <w:ind w:firstLine="708"/>
        <w:jc w:val="both"/>
        <w:rPr>
          <w:sz w:val="28"/>
          <w:szCs w:val="28"/>
        </w:rPr>
      </w:pPr>
      <w:r>
        <w:rPr>
          <w:sz w:val="28"/>
          <w:szCs w:val="28"/>
        </w:rPr>
        <w:t>1</w:t>
      </w:r>
      <w:r w:rsidR="009C2DED">
        <w:rPr>
          <w:sz w:val="28"/>
          <w:szCs w:val="28"/>
        </w:rPr>
        <w:t xml:space="preserve">. Внести в приказ Министра финансов </w:t>
      </w:r>
      <w:r w:rsidR="009C2DED">
        <w:rPr>
          <w:noProof/>
          <w:sz w:val="28"/>
          <w:szCs w:val="28"/>
        </w:rPr>
        <w:t>Республики Казахстан от 31 января 2013 года № 50 «Об утверждении Национального стандарта финансовой отчетности»</w:t>
      </w:r>
      <w:r w:rsidR="009C2DED">
        <w:rPr>
          <w:sz w:val="28"/>
          <w:szCs w:val="28"/>
        </w:rPr>
        <w:t xml:space="preserve"> (зарегистрирован в Реестре государственной регистрации нормативных правовых актов под № </w:t>
      </w:r>
      <w:r w:rsidR="009C2DED">
        <w:rPr>
          <w:sz w:val="28"/>
          <w:szCs w:val="28"/>
          <w:lang w:val="kk-KZ"/>
        </w:rPr>
        <w:t>8328</w:t>
      </w:r>
      <w:r w:rsidR="009C2DED">
        <w:rPr>
          <w:sz w:val="28"/>
          <w:szCs w:val="28"/>
        </w:rPr>
        <w:t>)</w:t>
      </w:r>
      <w:r w:rsidR="009C2DED">
        <w:rPr>
          <w:sz w:val="28"/>
          <w:szCs w:val="28"/>
          <w:lang w:val="kk-KZ"/>
        </w:rPr>
        <w:t xml:space="preserve"> следующ</w:t>
      </w:r>
      <w:r w:rsidR="009C2DED">
        <w:rPr>
          <w:sz w:val="28"/>
          <w:szCs w:val="28"/>
        </w:rPr>
        <w:t>е</w:t>
      </w:r>
      <w:r w:rsidR="009C2DED">
        <w:rPr>
          <w:sz w:val="28"/>
          <w:szCs w:val="28"/>
          <w:lang w:val="kk-KZ"/>
        </w:rPr>
        <w:t>е изменение</w:t>
      </w:r>
      <w:r w:rsidR="009C2DED">
        <w:rPr>
          <w:sz w:val="28"/>
          <w:szCs w:val="28"/>
        </w:rPr>
        <w:t>:</w:t>
      </w:r>
    </w:p>
    <w:p w:rsidR="009C2DED" w:rsidRDefault="001E54F1" w:rsidP="001E54F1">
      <w:pPr>
        <w:pStyle w:val="CommentText"/>
        <w:jc w:val="both"/>
        <w:rPr>
          <w:sz w:val="28"/>
          <w:szCs w:val="28"/>
        </w:rPr>
      </w:pPr>
      <w:r>
        <w:rPr>
          <w:sz w:val="28"/>
          <w:szCs w:val="28"/>
        </w:rPr>
        <w:tab/>
        <w:t>в Национальном стандарте финансовой отчетности, утвержденным указанным приказом:</w:t>
      </w:r>
    </w:p>
    <w:p w:rsidR="009C2DED" w:rsidRDefault="009C2DED" w:rsidP="009C2DED">
      <w:pPr>
        <w:pStyle w:val="af"/>
        <w:spacing w:before="0" w:beforeAutospacing="0" w:after="0" w:afterAutospacing="0"/>
        <w:ind w:right="1417"/>
        <w:jc w:val="both"/>
        <w:rPr>
          <w:sz w:val="28"/>
          <w:szCs w:val="28"/>
        </w:rPr>
      </w:pPr>
      <w:r>
        <w:rPr>
          <w:sz w:val="28"/>
          <w:szCs w:val="28"/>
        </w:rPr>
        <w:tab/>
        <w:t xml:space="preserve">пункт </w:t>
      </w:r>
      <w:r w:rsidRPr="000E15D5">
        <w:rPr>
          <w:sz w:val="28"/>
          <w:szCs w:val="28"/>
        </w:rPr>
        <w:t>3</w:t>
      </w:r>
      <w:r>
        <w:rPr>
          <w:sz w:val="28"/>
          <w:szCs w:val="28"/>
        </w:rPr>
        <w:t xml:space="preserve"> изложить в следующей редакции:</w:t>
      </w:r>
    </w:p>
    <w:p w:rsidR="009C2DED" w:rsidRPr="000E15D5" w:rsidRDefault="009C2DED" w:rsidP="009C2DED">
      <w:pPr>
        <w:pStyle w:val="af"/>
        <w:shd w:val="clear" w:color="auto" w:fill="FFFFFF"/>
        <w:spacing w:before="0" w:beforeAutospacing="0" w:after="0" w:afterAutospacing="0"/>
        <w:textAlignment w:val="baseline"/>
        <w:rPr>
          <w:color w:val="000000"/>
          <w:spacing w:val="2"/>
          <w:sz w:val="28"/>
          <w:szCs w:val="28"/>
        </w:rPr>
      </w:pPr>
      <w:r>
        <w:rPr>
          <w:sz w:val="28"/>
          <w:szCs w:val="28"/>
        </w:rPr>
        <w:t xml:space="preserve"> </w:t>
      </w:r>
      <w:r>
        <w:rPr>
          <w:sz w:val="28"/>
          <w:szCs w:val="28"/>
        </w:rPr>
        <w:tab/>
        <w:t>«</w:t>
      </w:r>
      <w:r w:rsidRPr="000E15D5">
        <w:rPr>
          <w:sz w:val="28"/>
          <w:szCs w:val="28"/>
        </w:rPr>
        <w:t>3</w:t>
      </w:r>
      <w:r>
        <w:rPr>
          <w:sz w:val="28"/>
          <w:szCs w:val="28"/>
        </w:rPr>
        <w:t>.</w:t>
      </w:r>
      <w:r>
        <w:rPr>
          <w:color w:val="000000"/>
          <w:sz w:val="28"/>
          <w:szCs w:val="28"/>
        </w:rPr>
        <w:t xml:space="preserve"> </w:t>
      </w:r>
      <w:r w:rsidRPr="000E15D5">
        <w:rPr>
          <w:color w:val="000000"/>
          <w:spacing w:val="2"/>
          <w:sz w:val="28"/>
          <w:szCs w:val="28"/>
        </w:rPr>
        <w:t>В настоящем Стандарте используются следующие определения:</w:t>
      </w:r>
    </w:p>
    <w:p w:rsidR="009C2DED" w:rsidRPr="003B089C" w:rsidRDefault="009C2DED" w:rsidP="009C2DED">
      <w:pPr>
        <w:jc w:val="both"/>
        <w:rPr>
          <w:rFonts w:eastAsia="Calibri"/>
          <w:sz w:val="28"/>
          <w:szCs w:val="28"/>
        </w:rPr>
      </w:pPr>
      <w:r>
        <w:rPr>
          <w:color w:val="000000"/>
          <w:spacing w:val="2"/>
          <w:sz w:val="28"/>
          <w:szCs w:val="28"/>
        </w:rPr>
        <w:tab/>
      </w:r>
      <w:r w:rsidRPr="003B089C">
        <w:rPr>
          <w:color w:val="000000"/>
          <w:spacing w:val="2"/>
          <w:sz w:val="28"/>
          <w:szCs w:val="28"/>
        </w:rPr>
        <w:t xml:space="preserve">1) </w:t>
      </w:r>
      <w:r w:rsidRPr="003B089C">
        <w:rPr>
          <w:rFonts w:eastAsia="Calibri"/>
          <w:bCs/>
          <w:sz w:val="28"/>
          <w:szCs w:val="28"/>
        </w:rPr>
        <w:t>актив — существующий экономический ресурс</w:t>
      </w:r>
      <w:r w:rsidRPr="003B089C">
        <w:rPr>
          <w:rFonts w:eastAsia="Calibri"/>
          <w:sz w:val="28"/>
          <w:szCs w:val="28"/>
        </w:rPr>
        <w:t xml:space="preserve">, контролируемый организацией в результате прошлых событий. </w:t>
      </w:r>
    </w:p>
    <w:p w:rsidR="009C2DED" w:rsidRPr="003B089C" w:rsidRDefault="009C2DED" w:rsidP="009C2DED">
      <w:pPr>
        <w:jc w:val="both"/>
        <w:rPr>
          <w:rFonts w:eastAsia="Calibri"/>
          <w:bCs/>
          <w:sz w:val="28"/>
          <w:szCs w:val="28"/>
        </w:rPr>
      </w:pPr>
      <w:r w:rsidRPr="003B089C">
        <w:rPr>
          <w:rFonts w:eastAsia="Calibri"/>
          <w:bCs/>
          <w:sz w:val="28"/>
          <w:szCs w:val="28"/>
        </w:rPr>
        <w:tab/>
        <w:t>Экономический ресурс — это право, которое обладает потенциалом создания экономических выгод</w:t>
      </w:r>
      <w:r w:rsidRPr="003B089C">
        <w:rPr>
          <w:sz w:val="28"/>
          <w:szCs w:val="28"/>
        </w:rPr>
        <w:t>;</w:t>
      </w:r>
    </w:p>
    <w:p w:rsidR="009C2DED" w:rsidRPr="003B089C" w:rsidRDefault="009C2DED" w:rsidP="009C2DED">
      <w:pPr>
        <w:jc w:val="both"/>
        <w:rPr>
          <w:sz w:val="28"/>
          <w:szCs w:val="28"/>
        </w:rPr>
      </w:pPr>
      <w:r w:rsidRPr="003B089C">
        <w:rPr>
          <w:color w:val="000000"/>
          <w:spacing w:val="2"/>
          <w:sz w:val="28"/>
          <w:szCs w:val="28"/>
        </w:rPr>
        <w:tab/>
        <w:t xml:space="preserve">2) </w:t>
      </w:r>
      <w:r w:rsidRPr="003B089C">
        <w:rPr>
          <w:rFonts w:eastAsia="Calibri"/>
          <w:sz w:val="28"/>
          <w:szCs w:val="28"/>
        </w:rPr>
        <w:t>обязательство — это</w:t>
      </w:r>
      <w:r w:rsidRPr="003B089C">
        <w:rPr>
          <w:rFonts w:eastAsia="Calibri"/>
          <w:bCs/>
          <w:sz w:val="28"/>
          <w:szCs w:val="28"/>
        </w:rPr>
        <w:t xml:space="preserve"> существующая в настоящее время обязанность организации передать экономический ресурс, </w:t>
      </w:r>
      <w:r w:rsidRPr="003B089C">
        <w:rPr>
          <w:rFonts w:eastAsia="Calibri"/>
          <w:sz w:val="28"/>
          <w:szCs w:val="28"/>
        </w:rPr>
        <w:t>возникшая в результате прошлых событий</w:t>
      </w:r>
      <w:r w:rsidRPr="003B089C">
        <w:rPr>
          <w:sz w:val="28"/>
          <w:szCs w:val="28"/>
        </w:rPr>
        <w:t xml:space="preserve">; </w:t>
      </w:r>
    </w:p>
    <w:p w:rsidR="009C2DED" w:rsidRPr="003B089C" w:rsidRDefault="009C2DED" w:rsidP="009C2DED">
      <w:pPr>
        <w:pStyle w:val="af"/>
        <w:shd w:val="clear" w:color="auto" w:fill="FFFFFF"/>
        <w:spacing w:before="0" w:beforeAutospacing="0" w:after="0" w:afterAutospacing="0"/>
        <w:jc w:val="both"/>
        <w:textAlignment w:val="baseline"/>
        <w:rPr>
          <w:color w:val="000000"/>
          <w:spacing w:val="2"/>
          <w:sz w:val="28"/>
          <w:szCs w:val="28"/>
        </w:rPr>
      </w:pPr>
      <w:r w:rsidRPr="003B089C">
        <w:rPr>
          <w:color w:val="000000"/>
          <w:spacing w:val="2"/>
          <w:sz w:val="28"/>
          <w:szCs w:val="28"/>
        </w:rPr>
        <w:tab/>
        <w:t>3) балансовая стоимость актива или обязательства – сумма, по которой актив или обязательство признается в балансе;</w:t>
      </w:r>
    </w:p>
    <w:p w:rsidR="009C2DED" w:rsidRPr="0064604A" w:rsidRDefault="009C2DED" w:rsidP="0006295B">
      <w:pPr>
        <w:jc w:val="both"/>
        <w:rPr>
          <w:b/>
          <w:bCs/>
          <w:sz w:val="28"/>
          <w:szCs w:val="28"/>
        </w:rPr>
      </w:pPr>
      <w:r w:rsidRPr="003B089C">
        <w:rPr>
          <w:color w:val="000000"/>
          <w:spacing w:val="2"/>
          <w:sz w:val="28"/>
          <w:szCs w:val="28"/>
        </w:rPr>
        <w:tab/>
        <w:t xml:space="preserve">4) </w:t>
      </w:r>
      <w:r w:rsidR="0006295B" w:rsidRPr="00E854C2">
        <w:rPr>
          <w:bCs/>
          <w:sz w:val="28"/>
          <w:szCs w:val="28"/>
        </w:rPr>
        <w:t>капитал представляет собой остаточную</w:t>
      </w:r>
      <w:r w:rsidR="0006295B" w:rsidRPr="0064604A">
        <w:rPr>
          <w:b/>
          <w:bCs/>
          <w:sz w:val="28"/>
          <w:szCs w:val="28"/>
        </w:rPr>
        <w:t xml:space="preserve"> </w:t>
      </w:r>
      <w:r w:rsidR="0006295B" w:rsidRPr="0064604A">
        <w:rPr>
          <w:bCs/>
          <w:sz w:val="28"/>
          <w:szCs w:val="28"/>
        </w:rPr>
        <w:t xml:space="preserve">долю в активах </w:t>
      </w:r>
      <w:r w:rsidR="0006295B" w:rsidRPr="0064604A">
        <w:rPr>
          <w:spacing w:val="2"/>
          <w:sz w:val="28"/>
          <w:szCs w:val="28"/>
        </w:rPr>
        <w:t>индивидуального предпринимателя или</w:t>
      </w:r>
      <w:r w:rsidR="0006295B" w:rsidRPr="0064604A">
        <w:rPr>
          <w:bCs/>
          <w:sz w:val="28"/>
          <w:szCs w:val="28"/>
        </w:rPr>
        <w:t xml:space="preserve"> организации после вычета всех ее обязательств</w:t>
      </w:r>
      <w:r w:rsidRPr="0064604A">
        <w:rPr>
          <w:sz w:val="28"/>
          <w:szCs w:val="28"/>
        </w:rPr>
        <w:t xml:space="preserve">; </w:t>
      </w:r>
    </w:p>
    <w:p w:rsidR="009C2DED" w:rsidRPr="003B089C" w:rsidRDefault="009C2DED" w:rsidP="009C2DED">
      <w:pPr>
        <w:pStyle w:val="af"/>
        <w:shd w:val="clear" w:color="auto" w:fill="FFFFFF"/>
        <w:spacing w:before="0" w:beforeAutospacing="0" w:after="0" w:afterAutospacing="0"/>
        <w:jc w:val="both"/>
        <w:textAlignment w:val="baseline"/>
        <w:rPr>
          <w:sz w:val="28"/>
          <w:szCs w:val="28"/>
        </w:rPr>
      </w:pPr>
      <w:r w:rsidRPr="003B089C">
        <w:rPr>
          <w:color w:val="000000"/>
          <w:spacing w:val="2"/>
          <w:sz w:val="28"/>
          <w:szCs w:val="28"/>
        </w:rPr>
        <w:tab/>
        <w:t xml:space="preserve">5) </w:t>
      </w:r>
      <w:r w:rsidRPr="003B089C">
        <w:rPr>
          <w:rFonts w:eastAsia="Calibri"/>
          <w:sz w:val="28"/>
          <w:szCs w:val="28"/>
        </w:rPr>
        <w:t xml:space="preserve">доходы представляют собой увеличение </w:t>
      </w:r>
      <w:r w:rsidRPr="003B089C">
        <w:rPr>
          <w:rFonts w:eastAsia="Calibri"/>
          <w:bCs/>
          <w:sz w:val="28"/>
          <w:szCs w:val="28"/>
        </w:rPr>
        <w:t>активов или уменьшение обязательств, которые приводят к увеличению собственного капитала, не</w:t>
      </w:r>
      <w:r w:rsidRPr="003B089C">
        <w:rPr>
          <w:rFonts w:eastAsia="Calibri"/>
          <w:sz w:val="28"/>
          <w:szCs w:val="28"/>
        </w:rPr>
        <w:t xml:space="preserve"> связанному со взносами </w:t>
      </w:r>
      <w:r w:rsidRPr="003B089C">
        <w:rPr>
          <w:rFonts w:eastAsia="Calibri"/>
          <w:bCs/>
          <w:sz w:val="28"/>
          <w:szCs w:val="28"/>
        </w:rPr>
        <w:t>держателей прав требования в отношении собственного</w:t>
      </w:r>
      <w:r w:rsidRPr="003B089C">
        <w:rPr>
          <w:rFonts w:eastAsia="Calibri"/>
          <w:sz w:val="28"/>
          <w:szCs w:val="28"/>
        </w:rPr>
        <w:t xml:space="preserve"> капитала</w:t>
      </w:r>
      <w:r w:rsidRPr="003B089C">
        <w:rPr>
          <w:sz w:val="28"/>
          <w:szCs w:val="28"/>
        </w:rPr>
        <w:t>;</w:t>
      </w:r>
    </w:p>
    <w:p w:rsidR="009C2DED" w:rsidRPr="003B089C" w:rsidRDefault="009C2DED" w:rsidP="009C2DED">
      <w:pPr>
        <w:jc w:val="both"/>
        <w:rPr>
          <w:sz w:val="28"/>
          <w:szCs w:val="28"/>
        </w:rPr>
      </w:pPr>
      <w:r w:rsidRPr="003B089C">
        <w:rPr>
          <w:color w:val="000000"/>
          <w:spacing w:val="2"/>
          <w:sz w:val="28"/>
          <w:szCs w:val="28"/>
        </w:rPr>
        <w:tab/>
        <w:t xml:space="preserve">6) </w:t>
      </w:r>
      <w:r w:rsidRPr="003B089C">
        <w:rPr>
          <w:rFonts w:eastAsia="Calibri"/>
          <w:sz w:val="28"/>
          <w:szCs w:val="28"/>
        </w:rPr>
        <w:t xml:space="preserve">расходы представляют собой </w:t>
      </w:r>
      <w:r w:rsidRPr="003B089C">
        <w:rPr>
          <w:rFonts w:eastAsia="Calibri"/>
          <w:bCs/>
          <w:sz w:val="28"/>
          <w:szCs w:val="28"/>
        </w:rPr>
        <w:t>уменьшение активов или увеличение обязательств, которые приводят к уменьшению собственного капитала, не связанному с его распределением в пользу держателей прав требования в отношении собственного</w:t>
      </w:r>
      <w:r w:rsidRPr="003B089C">
        <w:rPr>
          <w:rFonts w:eastAsia="Calibri"/>
          <w:sz w:val="28"/>
          <w:szCs w:val="28"/>
        </w:rPr>
        <w:t xml:space="preserve"> капитала</w:t>
      </w:r>
      <w:r w:rsidRPr="003B089C">
        <w:rPr>
          <w:sz w:val="28"/>
          <w:szCs w:val="28"/>
        </w:rPr>
        <w:t>;</w:t>
      </w:r>
    </w:p>
    <w:p w:rsidR="009C2DED" w:rsidRPr="000E15D5" w:rsidRDefault="009C2DED" w:rsidP="009C2DED">
      <w:pPr>
        <w:pStyle w:val="af"/>
        <w:shd w:val="clear" w:color="auto" w:fill="FFFFFF"/>
        <w:spacing w:before="0" w:beforeAutospacing="0" w:after="0" w:afterAutospacing="0"/>
        <w:jc w:val="both"/>
        <w:textAlignment w:val="baseline"/>
        <w:rPr>
          <w:color w:val="000000"/>
          <w:spacing w:val="2"/>
          <w:sz w:val="28"/>
          <w:szCs w:val="28"/>
        </w:rPr>
      </w:pPr>
      <w:r>
        <w:rPr>
          <w:color w:val="000000"/>
          <w:spacing w:val="2"/>
          <w:sz w:val="28"/>
          <w:szCs w:val="28"/>
        </w:rPr>
        <w:tab/>
      </w:r>
      <w:r w:rsidRPr="000E15D5">
        <w:rPr>
          <w:color w:val="000000"/>
          <w:spacing w:val="2"/>
          <w:sz w:val="28"/>
          <w:szCs w:val="28"/>
        </w:rPr>
        <w:t>7) основные средства – это материальные активы, которые:</w:t>
      </w:r>
    </w:p>
    <w:p w:rsidR="009C2DED" w:rsidRPr="000E15D5" w:rsidRDefault="009C2DED" w:rsidP="009C2DED">
      <w:pPr>
        <w:pStyle w:val="af"/>
        <w:shd w:val="clear" w:color="auto" w:fill="FFFFFF"/>
        <w:spacing w:before="0" w:beforeAutospacing="0" w:after="0" w:afterAutospacing="0"/>
        <w:jc w:val="both"/>
        <w:textAlignment w:val="baseline"/>
        <w:rPr>
          <w:color w:val="000000"/>
          <w:spacing w:val="2"/>
          <w:sz w:val="28"/>
          <w:szCs w:val="28"/>
        </w:rPr>
      </w:pPr>
      <w:r>
        <w:rPr>
          <w:color w:val="000000"/>
          <w:spacing w:val="2"/>
          <w:sz w:val="28"/>
          <w:szCs w:val="28"/>
        </w:rPr>
        <w:lastRenderedPageBreak/>
        <w:tab/>
      </w:r>
      <w:r w:rsidRPr="000E15D5">
        <w:rPr>
          <w:color w:val="000000"/>
          <w:spacing w:val="2"/>
          <w:sz w:val="28"/>
          <w:szCs w:val="28"/>
        </w:rPr>
        <w:t>удерживаются субъектом для использования в производстве или поставке товаров (работ, услуг), для сдачи в аренду другим лицам, прироста стоимости или для административных целей;</w:t>
      </w:r>
    </w:p>
    <w:p w:rsidR="009C2DED" w:rsidRPr="000E15D5" w:rsidRDefault="009C2DED" w:rsidP="009C2DED">
      <w:pPr>
        <w:pStyle w:val="af"/>
        <w:shd w:val="clear" w:color="auto" w:fill="FFFFFF"/>
        <w:spacing w:before="0" w:beforeAutospacing="0" w:after="0" w:afterAutospacing="0"/>
        <w:jc w:val="both"/>
        <w:textAlignment w:val="baseline"/>
        <w:rPr>
          <w:color w:val="000000"/>
          <w:spacing w:val="2"/>
          <w:sz w:val="28"/>
          <w:szCs w:val="28"/>
        </w:rPr>
      </w:pPr>
      <w:r>
        <w:rPr>
          <w:color w:val="000000"/>
          <w:spacing w:val="2"/>
          <w:sz w:val="28"/>
          <w:szCs w:val="28"/>
        </w:rPr>
        <w:tab/>
      </w:r>
      <w:r w:rsidRPr="000E15D5">
        <w:rPr>
          <w:color w:val="000000"/>
          <w:spacing w:val="2"/>
          <w:sz w:val="28"/>
          <w:szCs w:val="28"/>
        </w:rPr>
        <w:t>предполагается использовать в течение более чем одного периода;</w:t>
      </w:r>
    </w:p>
    <w:p w:rsidR="009C2DED" w:rsidRPr="000E15D5" w:rsidRDefault="009C2DED" w:rsidP="009C2DED">
      <w:pPr>
        <w:pStyle w:val="af"/>
        <w:shd w:val="clear" w:color="auto" w:fill="FFFFFF"/>
        <w:spacing w:before="0" w:beforeAutospacing="0" w:after="0" w:afterAutospacing="0"/>
        <w:jc w:val="both"/>
        <w:textAlignment w:val="baseline"/>
        <w:rPr>
          <w:color w:val="000000"/>
          <w:spacing w:val="2"/>
          <w:sz w:val="28"/>
          <w:szCs w:val="28"/>
        </w:rPr>
      </w:pPr>
      <w:r>
        <w:rPr>
          <w:color w:val="000000"/>
          <w:spacing w:val="2"/>
          <w:sz w:val="28"/>
          <w:szCs w:val="28"/>
        </w:rPr>
        <w:tab/>
      </w:r>
      <w:r w:rsidRPr="000E15D5">
        <w:rPr>
          <w:color w:val="000000"/>
          <w:spacing w:val="2"/>
          <w:sz w:val="28"/>
          <w:szCs w:val="28"/>
        </w:rPr>
        <w:t>8) нематериальный актив – это идентифицируемый неденежный актив, не имеющий физической формы, удерживаемый для использования в производстве или поставке товаров, или услуг, в целях сдачи в аренду другим сторонам или в административных целях;</w:t>
      </w:r>
    </w:p>
    <w:p w:rsidR="009C2DED" w:rsidRPr="000E15D5" w:rsidRDefault="009C2DED" w:rsidP="009C2DED">
      <w:pPr>
        <w:pStyle w:val="af"/>
        <w:shd w:val="clear" w:color="auto" w:fill="FFFFFF"/>
        <w:spacing w:before="0" w:beforeAutospacing="0" w:after="0" w:afterAutospacing="0"/>
        <w:jc w:val="both"/>
        <w:textAlignment w:val="baseline"/>
        <w:rPr>
          <w:color w:val="000000"/>
          <w:spacing w:val="2"/>
          <w:sz w:val="28"/>
          <w:szCs w:val="28"/>
        </w:rPr>
      </w:pPr>
      <w:r>
        <w:rPr>
          <w:color w:val="000000"/>
          <w:spacing w:val="2"/>
          <w:sz w:val="28"/>
          <w:szCs w:val="28"/>
        </w:rPr>
        <w:tab/>
      </w:r>
      <w:r w:rsidRPr="000E15D5">
        <w:rPr>
          <w:color w:val="000000"/>
          <w:spacing w:val="2"/>
          <w:sz w:val="28"/>
          <w:szCs w:val="28"/>
        </w:rPr>
        <w:t>9) запасы – это активы, предназначенные для продажи в ходе обычной деятельности, или в форме сырья и материалов, предназначенных для использования в производственном процессе или при предоставлении услуг;</w:t>
      </w:r>
    </w:p>
    <w:p w:rsidR="009C2DED" w:rsidRPr="001E54F1" w:rsidRDefault="009C2DED" w:rsidP="001E54F1">
      <w:pPr>
        <w:pStyle w:val="af"/>
        <w:shd w:val="clear" w:color="auto" w:fill="FFFFFF"/>
        <w:spacing w:before="0" w:beforeAutospacing="0" w:after="0" w:afterAutospacing="0"/>
        <w:jc w:val="both"/>
        <w:textAlignment w:val="baseline"/>
        <w:rPr>
          <w:color w:val="000000"/>
          <w:spacing w:val="2"/>
          <w:sz w:val="28"/>
          <w:szCs w:val="28"/>
        </w:rPr>
      </w:pPr>
      <w:r>
        <w:rPr>
          <w:color w:val="000000"/>
          <w:spacing w:val="2"/>
          <w:sz w:val="28"/>
          <w:szCs w:val="28"/>
        </w:rPr>
        <w:tab/>
      </w:r>
      <w:r w:rsidRPr="000E15D5">
        <w:rPr>
          <w:color w:val="000000"/>
          <w:spacing w:val="2"/>
          <w:sz w:val="28"/>
          <w:szCs w:val="28"/>
        </w:rPr>
        <w:t>10) курсовые разницы — разницы, возникающие при переводе определенного количества единиц в одной валюте в другую валюту с использованием разных обменных курсов валют.</w:t>
      </w:r>
      <w:r>
        <w:rPr>
          <w:color w:val="000000"/>
          <w:spacing w:val="2"/>
          <w:sz w:val="28"/>
          <w:szCs w:val="28"/>
        </w:rPr>
        <w:t>».</w:t>
      </w:r>
    </w:p>
    <w:p w:rsidR="00030E81" w:rsidRDefault="007F3556" w:rsidP="00030E81">
      <w:pPr>
        <w:pStyle w:val="af"/>
        <w:spacing w:before="0" w:beforeAutospacing="0" w:after="0" w:afterAutospacing="0"/>
        <w:ind w:firstLine="708"/>
        <w:jc w:val="both"/>
        <w:rPr>
          <w:sz w:val="28"/>
          <w:szCs w:val="28"/>
          <w:shd w:val="clear" w:color="auto" w:fill="FFFFFF"/>
        </w:rPr>
      </w:pPr>
      <w:r>
        <w:rPr>
          <w:sz w:val="28"/>
          <w:szCs w:val="28"/>
          <w:lang w:val="kk-KZ"/>
        </w:rPr>
        <w:t>2</w:t>
      </w:r>
      <w:r w:rsidR="00030E81">
        <w:rPr>
          <w:sz w:val="28"/>
          <w:szCs w:val="28"/>
        </w:rPr>
        <w:t xml:space="preserve">. </w:t>
      </w:r>
      <w:r w:rsidR="00030E81" w:rsidRPr="00943941">
        <w:rPr>
          <w:sz w:val="28"/>
          <w:szCs w:val="28"/>
        </w:rPr>
        <w:t>Внести в приказ Министра финансов Республики Казахстан от 28 января          2022 года № 94 «</w:t>
      </w:r>
      <w:r w:rsidR="00030E81" w:rsidRPr="00943941">
        <w:rPr>
          <w:bCs/>
          <w:sz w:val="28"/>
          <w:szCs w:val="28"/>
          <w:lang w:val="kk-KZ"/>
        </w:rPr>
        <w:t>Об утверждении Правил сдачи финансовой отчетности организациями публичного интереса в депозитарий</w:t>
      </w:r>
      <w:r w:rsidR="00030E81" w:rsidRPr="00943941">
        <w:rPr>
          <w:sz w:val="28"/>
          <w:szCs w:val="28"/>
        </w:rPr>
        <w:t xml:space="preserve">» (зарегистрирован в Реестре государственной регистрации нормативных правовых актов под № </w:t>
      </w:r>
      <w:r w:rsidR="00030E81" w:rsidRPr="00943941">
        <w:rPr>
          <w:sz w:val="28"/>
          <w:szCs w:val="28"/>
          <w:lang w:val="kk-KZ"/>
        </w:rPr>
        <w:t>26686</w:t>
      </w:r>
      <w:r w:rsidR="00030E81" w:rsidRPr="00943941">
        <w:rPr>
          <w:sz w:val="28"/>
          <w:szCs w:val="28"/>
        </w:rPr>
        <w:t>)</w:t>
      </w:r>
      <w:r w:rsidR="00030E81">
        <w:rPr>
          <w:sz w:val="28"/>
          <w:szCs w:val="28"/>
        </w:rPr>
        <w:t xml:space="preserve"> следующие изменения:</w:t>
      </w:r>
      <w:r w:rsidR="00030E81">
        <w:rPr>
          <w:sz w:val="28"/>
          <w:szCs w:val="28"/>
          <w:shd w:val="clear" w:color="auto" w:fill="FFFFFF"/>
        </w:rPr>
        <w:t xml:space="preserve"> </w:t>
      </w:r>
    </w:p>
    <w:p w:rsidR="00B236EE" w:rsidRDefault="00B236EE" w:rsidP="00030E81">
      <w:pPr>
        <w:pStyle w:val="af"/>
        <w:spacing w:before="0" w:beforeAutospacing="0" w:after="0" w:afterAutospacing="0"/>
        <w:ind w:firstLine="708"/>
        <w:jc w:val="both"/>
        <w:rPr>
          <w:sz w:val="28"/>
          <w:szCs w:val="28"/>
        </w:rPr>
      </w:pPr>
      <w:r>
        <w:rPr>
          <w:sz w:val="28"/>
          <w:szCs w:val="28"/>
        </w:rPr>
        <w:t xml:space="preserve">в Правилах сдачи финансовой отчетности организациями публичного интереса в депозитарий </w:t>
      </w:r>
      <w:r w:rsidR="007F3556" w:rsidRPr="007F3556">
        <w:rPr>
          <w:sz w:val="28"/>
          <w:szCs w:val="28"/>
        </w:rPr>
        <w:t>утвержденных указанным приказом:</w:t>
      </w:r>
    </w:p>
    <w:p w:rsidR="00030E81" w:rsidRDefault="00030E81" w:rsidP="00030E81">
      <w:pPr>
        <w:jc w:val="both"/>
        <w:rPr>
          <w:sz w:val="28"/>
          <w:szCs w:val="28"/>
        </w:rPr>
      </w:pPr>
      <w:r>
        <w:rPr>
          <w:sz w:val="28"/>
          <w:szCs w:val="28"/>
        </w:rPr>
        <w:tab/>
        <w:t>пункт 7 изложить в следующей редакции:</w:t>
      </w:r>
    </w:p>
    <w:p w:rsidR="00030E81" w:rsidRPr="004227C7" w:rsidRDefault="00030E81" w:rsidP="00030E81">
      <w:pPr>
        <w:jc w:val="both"/>
        <w:rPr>
          <w:sz w:val="28"/>
          <w:szCs w:val="28"/>
        </w:rPr>
      </w:pPr>
      <w:r w:rsidRPr="004227C7">
        <w:rPr>
          <w:sz w:val="28"/>
          <w:szCs w:val="28"/>
        </w:rPr>
        <w:tab/>
        <w:t>«7. Финансовая отчетность, представляемая организациями в депозитарий, включает:</w:t>
      </w:r>
    </w:p>
    <w:p w:rsidR="00030E81" w:rsidRPr="004227C7" w:rsidRDefault="00030E81" w:rsidP="00030E81">
      <w:pPr>
        <w:jc w:val="both"/>
        <w:rPr>
          <w:sz w:val="28"/>
          <w:szCs w:val="28"/>
        </w:rPr>
      </w:pPr>
      <w:r>
        <w:rPr>
          <w:sz w:val="28"/>
          <w:szCs w:val="28"/>
        </w:rPr>
        <w:tab/>
      </w:r>
      <w:r w:rsidRPr="004227C7">
        <w:rPr>
          <w:sz w:val="28"/>
          <w:szCs w:val="28"/>
        </w:rPr>
        <w:t xml:space="preserve">1) отчет о финансовом положении по состоянию на дату окончания периода; </w:t>
      </w:r>
    </w:p>
    <w:p w:rsidR="00030E81" w:rsidRPr="004227C7" w:rsidRDefault="00030E81" w:rsidP="00030E81">
      <w:pPr>
        <w:jc w:val="both"/>
        <w:rPr>
          <w:sz w:val="28"/>
          <w:szCs w:val="28"/>
        </w:rPr>
      </w:pPr>
      <w:r>
        <w:rPr>
          <w:sz w:val="28"/>
          <w:szCs w:val="28"/>
        </w:rPr>
        <w:tab/>
      </w:r>
      <w:r w:rsidRPr="004227C7">
        <w:rPr>
          <w:sz w:val="28"/>
          <w:szCs w:val="28"/>
        </w:rPr>
        <w:t xml:space="preserve">2) отчет о прибыли или убытке и прочем совокупном доходе за период; </w:t>
      </w:r>
    </w:p>
    <w:p w:rsidR="00030E81" w:rsidRPr="004227C7" w:rsidRDefault="00030E81" w:rsidP="00030E81">
      <w:pPr>
        <w:jc w:val="both"/>
        <w:rPr>
          <w:sz w:val="28"/>
          <w:szCs w:val="28"/>
        </w:rPr>
      </w:pPr>
      <w:r>
        <w:rPr>
          <w:sz w:val="28"/>
          <w:szCs w:val="28"/>
        </w:rPr>
        <w:tab/>
      </w:r>
      <w:r w:rsidRPr="004227C7">
        <w:rPr>
          <w:sz w:val="28"/>
          <w:szCs w:val="28"/>
        </w:rPr>
        <w:t>3) отчет о движении денежных средств за период;</w:t>
      </w:r>
    </w:p>
    <w:p w:rsidR="00030E81" w:rsidRPr="004227C7" w:rsidRDefault="00030E81" w:rsidP="00030E81">
      <w:pPr>
        <w:jc w:val="both"/>
        <w:rPr>
          <w:sz w:val="28"/>
          <w:szCs w:val="28"/>
        </w:rPr>
      </w:pPr>
      <w:r>
        <w:rPr>
          <w:sz w:val="28"/>
          <w:szCs w:val="28"/>
        </w:rPr>
        <w:tab/>
      </w:r>
      <w:r w:rsidRPr="004227C7">
        <w:rPr>
          <w:sz w:val="28"/>
          <w:szCs w:val="28"/>
        </w:rPr>
        <w:t xml:space="preserve">4) отчет об изменениях в собственном капитале за период; </w:t>
      </w:r>
    </w:p>
    <w:p w:rsidR="00030E81" w:rsidRPr="004227C7" w:rsidRDefault="00030E81" w:rsidP="00030E81">
      <w:pPr>
        <w:jc w:val="both"/>
        <w:rPr>
          <w:sz w:val="28"/>
          <w:szCs w:val="28"/>
        </w:rPr>
      </w:pPr>
      <w:r>
        <w:rPr>
          <w:sz w:val="28"/>
          <w:szCs w:val="28"/>
        </w:rPr>
        <w:tab/>
      </w:r>
      <w:r w:rsidRPr="004227C7">
        <w:rPr>
          <w:sz w:val="28"/>
          <w:szCs w:val="28"/>
        </w:rPr>
        <w:t xml:space="preserve">5) примечания. </w:t>
      </w:r>
    </w:p>
    <w:p w:rsidR="00030E81" w:rsidRPr="004227C7" w:rsidRDefault="00030E81" w:rsidP="00030E81">
      <w:pPr>
        <w:jc w:val="both"/>
        <w:rPr>
          <w:sz w:val="28"/>
          <w:szCs w:val="28"/>
        </w:rPr>
      </w:pPr>
      <w:r>
        <w:rPr>
          <w:sz w:val="28"/>
          <w:szCs w:val="28"/>
        </w:rPr>
        <w:tab/>
      </w:r>
      <w:r w:rsidRPr="004227C7">
        <w:rPr>
          <w:sz w:val="28"/>
          <w:szCs w:val="28"/>
        </w:rPr>
        <w:t>Финансовая отчетность формируется к сдаче в депозитарий с использованием личного кабинета и посредством электронного сервиса «Единая система сдачи отчетности» (далее – Личный кабинет), реализованного Уполномоченной организацией на Портале.»;</w:t>
      </w:r>
    </w:p>
    <w:p w:rsidR="00030E81" w:rsidRDefault="00030E81" w:rsidP="00030E81">
      <w:pPr>
        <w:rPr>
          <w:sz w:val="28"/>
          <w:szCs w:val="28"/>
        </w:rPr>
      </w:pPr>
      <w:r>
        <w:rPr>
          <w:sz w:val="28"/>
          <w:szCs w:val="28"/>
        </w:rPr>
        <w:tab/>
        <w:t>пункт 10 исключить.</w:t>
      </w:r>
    </w:p>
    <w:p w:rsidR="008A5A64" w:rsidRPr="00E20044" w:rsidRDefault="007F3556" w:rsidP="008A5A64">
      <w:pPr>
        <w:pStyle w:val="af"/>
        <w:spacing w:before="0" w:beforeAutospacing="0" w:after="0" w:afterAutospacing="0"/>
        <w:ind w:firstLine="709"/>
        <w:jc w:val="both"/>
        <w:rPr>
          <w:sz w:val="28"/>
          <w:szCs w:val="28"/>
        </w:rPr>
      </w:pPr>
      <w:r>
        <w:rPr>
          <w:sz w:val="28"/>
          <w:szCs w:val="28"/>
        </w:rPr>
        <w:t>3</w:t>
      </w:r>
      <w:r w:rsidR="008A5A64">
        <w:rPr>
          <w:sz w:val="28"/>
          <w:szCs w:val="28"/>
        </w:rPr>
        <w:t xml:space="preserve">. </w:t>
      </w:r>
      <w:r w:rsidR="008A5A64" w:rsidRPr="00E20044">
        <w:rPr>
          <w:sz w:val="28"/>
          <w:szCs w:val="28"/>
        </w:rPr>
        <w:t>Департаменту методологии бухгалтерского учета, аудита и оценки Министерства финансов Республики Казахстан в установленном законодательством Республики Казахстан порядке обеспечить:</w:t>
      </w:r>
    </w:p>
    <w:p w:rsidR="008A5A64" w:rsidRPr="00E20044" w:rsidRDefault="008A5A64" w:rsidP="008A5A64">
      <w:pPr>
        <w:pStyle w:val="af"/>
        <w:spacing w:before="0" w:beforeAutospacing="0" w:after="0" w:afterAutospacing="0"/>
        <w:ind w:firstLine="708"/>
        <w:jc w:val="both"/>
        <w:rPr>
          <w:sz w:val="28"/>
          <w:szCs w:val="28"/>
        </w:rPr>
      </w:pPr>
      <w:r w:rsidRPr="00E20044">
        <w:rPr>
          <w:sz w:val="28"/>
          <w:szCs w:val="28"/>
        </w:rPr>
        <w:t>1) государственную регистрацию настоящего приказа в Министерстве юстиции Республики Казахстан;</w:t>
      </w:r>
    </w:p>
    <w:p w:rsidR="008A5A64" w:rsidRPr="00E20044" w:rsidRDefault="008A5A64" w:rsidP="008A5A64">
      <w:pPr>
        <w:pStyle w:val="af"/>
        <w:spacing w:before="0" w:beforeAutospacing="0" w:after="0" w:afterAutospacing="0"/>
        <w:ind w:firstLine="708"/>
        <w:jc w:val="both"/>
        <w:rPr>
          <w:sz w:val="28"/>
          <w:szCs w:val="28"/>
        </w:rPr>
      </w:pPr>
      <w:r w:rsidRPr="00E20044">
        <w:rPr>
          <w:sz w:val="28"/>
          <w:szCs w:val="28"/>
        </w:rPr>
        <w:t>2) размещение настоящего приказа на интернет-ресурсе Министерства финансов Республики Казахстан;</w:t>
      </w:r>
    </w:p>
    <w:p w:rsidR="008A5A64" w:rsidRPr="00E20044" w:rsidRDefault="008A5A64" w:rsidP="008A5A64">
      <w:pPr>
        <w:pStyle w:val="af"/>
        <w:spacing w:before="0" w:beforeAutospacing="0" w:after="0" w:afterAutospacing="0"/>
        <w:ind w:firstLine="708"/>
        <w:jc w:val="both"/>
        <w:rPr>
          <w:sz w:val="28"/>
          <w:szCs w:val="28"/>
        </w:rPr>
      </w:pPr>
      <w:r w:rsidRPr="00E20044">
        <w:rPr>
          <w:sz w:val="28"/>
          <w:szCs w:val="28"/>
        </w:rPr>
        <w:lastRenderedPageBreak/>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rsidR="008A5A64" w:rsidRPr="00E20044" w:rsidRDefault="007F3556" w:rsidP="008A5A64">
      <w:pPr>
        <w:pStyle w:val="af"/>
        <w:spacing w:before="0" w:beforeAutospacing="0" w:after="0" w:afterAutospacing="0"/>
        <w:ind w:firstLine="708"/>
        <w:jc w:val="both"/>
        <w:rPr>
          <w:sz w:val="28"/>
          <w:szCs w:val="28"/>
        </w:rPr>
      </w:pPr>
      <w:r>
        <w:rPr>
          <w:sz w:val="28"/>
          <w:szCs w:val="28"/>
        </w:rPr>
        <w:t>4</w:t>
      </w:r>
      <w:r w:rsidR="008A5A64" w:rsidRPr="00E20044">
        <w:rPr>
          <w:sz w:val="28"/>
          <w:szCs w:val="28"/>
        </w:rPr>
        <w:t>.</w:t>
      </w:r>
      <w:r w:rsidR="008A5A64">
        <w:rPr>
          <w:sz w:val="28"/>
          <w:szCs w:val="28"/>
        </w:rPr>
        <w:t> </w:t>
      </w:r>
      <w:r w:rsidR="008A5A64" w:rsidRPr="00E20044">
        <w:rPr>
          <w:sz w:val="28"/>
          <w:szCs w:val="28"/>
        </w:rPr>
        <w:t xml:space="preserve">Контроль за исполнением настоящего приказа возложить </w:t>
      </w:r>
      <w:r w:rsidR="008A5A64" w:rsidRPr="00E20044">
        <w:rPr>
          <w:sz w:val="28"/>
          <w:szCs w:val="28"/>
        </w:rPr>
        <w:br/>
        <w:t>на курирующего вице-министра финансов Республики Казахстан.</w:t>
      </w:r>
    </w:p>
    <w:p w:rsidR="008A5A64" w:rsidRPr="00E20044" w:rsidRDefault="007F3556" w:rsidP="008A5A64">
      <w:pPr>
        <w:pStyle w:val="af"/>
        <w:spacing w:before="0" w:beforeAutospacing="0" w:after="0" w:afterAutospacing="0"/>
        <w:ind w:firstLine="708"/>
        <w:jc w:val="both"/>
        <w:rPr>
          <w:sz w:val="28"/>
          <w:szCs w:val="28"/>
        </w:rPr>
      </w:pPr>
      <w:r>
        <w:rPr>
          <w:sz w:val="28"/>
          <w:szCs w:val="28"/>
        </w:rPr>
        <w:t>5</w:t>
      </w:r>
      <w:r w:rsidR="008A5A64" w:rsidRPr="00E20044">
        <w:rPr>
          <w:sz w:val="28"/>
          <w:szCs w:val="28"/>
        </w:rPr>
        <w:t>.</w:t>
      </w:r>
      <w:r w:rsidR="008A5A64">
        <w:rPr>
          <w:sz w:val="28"/>
          <w:szCs w:val="28"/>
        </w:rPr>
        <w:t> </w:t>
      </w:r>
      <w:r w:rsidR="008A5A64" w:rsidRPr="00E20044">
        <w:rPr>
          <w:sz w:val="28"/>
          <w:szCs w:val="28"/>
        </w:rPr>
        <w:t xml:space="preserve">Настоящий приказ вводится в действие по истечении </w:t>
      </w:r>
      <w:r w:rsidR="008A5A64">
        <w:rPr>
          <w:sz w:val="28"/>
          <w:szCs w:val="28"/>
          <w:lang w:val="kk-KZ"/>
        </w:rPr>
        <w:t xml:space="preserve">десяти </w:t>
      </w:r>
      <w:r w:rsidR="008A5A64" w:rsidRPr="00E20044">
        <w:rPr>
          <w:sz w:val="28"/>
          <w:szCs w:val="28"/>
        </w:rPr>
        <w:t>календарных дней после дня его первого официального опубликования.</w:t>
      </w:r>
    </w:p>
    <w:p w:rsidR="008A5A64" w:rsidRDefault="008A5A64" w:rsidP="00030E81">
      <w:pPr>
        <w:pStyle w:val="af"/>
        <w:shd w:val="clear" w:color="auto" w:fill="FFFFFF"/>
        <w:spacing w:before="0" w:beforeAutospacing="0" w:after="0" w:afterAutospacing="0"/>
        <w:jc w:val="both"/>
        <w:textAlignment w:val="baseline"/>
        <w:rPr>
          <w:color w:val="000000"/>
          <w:spacing w:val="2"/>
          <w:sz w:val="28"/>
          <w:szCs w:val="28"/>
        </w:rPr>
      </w:pPr>
    </w:p>
    <w:p w:rsidR="00030E81" w:rsidRDefault="00030E81" w:rsidP="00030E81"/>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38799B" w:rsidRDefault="0038799B">
            <w:pPr>
              <w:rPr>
                <w:b/>
                <w:sz w:val="28"/>
                <w:szCs w:val="28"/>
              </w:rPr>
            </w:pPr>
            <w:r>
              <w:rPr>
                <w:b/>
                <w:sz w:val="28"/>
                <w:szCs w:val="28"/>
              </w:rPr>
              <w:t>Должность</w:t>
            </w:r>
          </w:p>
        </w:tc>
        <w:tc>
          <w:tcPr>
            <w:tcW w:w="2126" w:type="dxa"/>
          </w:tcPr>
          <w:p w:rsidR="0038799B" w:rsidRDefault="0038799B">
            <w:pPr>
              <w:rPr>
                <w:b/>
                <w:sz w:val="28"/>
                <w:szCs w:val="28"/>
                <w:lang w:val="kk-KZ"/>
              </w:rPr>
            </w:pPr>
          </w:p>
        </w:tc>
        <w:tc>
          <w:tcPr>
            <w:tcW w:w="3152" w:type="dxa"/>
            <w:hideMark/>
          </w:tcPr>
          <w:p w:rsidR="0038799B" w:rsidRDefault="0038799B">
            <w:pPr>
              <w:rPr>
                <w:b/>
                <w:sz w:val="28"/>
                <w:szCs w:val="28"/>
                <w:lang w:val="kk-KZ"/>
              </w:rPr>
            </w:pPr>
            <w:r>
              <w:rPr>
                <w:b/>
                <w:sz w:val="28"/>
                <w:szCs w:val="28"/>
                <w:lang w:val="kk-KZ"/>
              </w:rPr>
              <w:t>ФИО</w:t>
            </w:r>
          </w:p>
        </w:tc>
      </w:tr>
    </w:tbl>
    <w:p w:rsidR="0094678B" w:rsidRDefault="0094678B"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B236EE" w:rsidRDefault="00B236EE" w:rsidP="00934587"/>
    <w:p w:rsidR="004F0D49" w:rsidRDefault="004F0D49"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D4594F" w:rsidRDefault="00D4594F" w:rsidP="00B236EE">
      <w:pPr>
        <w:widowControl w:val="0"/>
        <w:shd w:val="clear" w:color="auto" w:fill="FFFFFF"/>
        <w:ind w:firstLine="709"/>
        <w:jc w:val="both"/>
      </w:pPr>
    </w:p>
    <w:p w:rsidR="00B236EE" w:rsidRDefault="00B236EE" w:rsidP="00B236EE">
      <w:pPr>
        <w:widowControl w:val="0"/>
        <w:shd w:val="clear" w:color="auto" w:fill="FFFFFF"/>
        <w:ind w:firstLine="709"/>
        <w:jc w:val="both"/>
      </w:pPr>
    </w:p>
    <w:p w:rsidR="00827A4E" w:rsidRDefault="00827A4E" w:rsidP="00B236EE">
      <w:pPr>
        <w:widowControl w:val="0"/>
        <w:shd w:val="clear" w:color="auto" w:fill="FFFFFF"/>
        <w:ind w:firstLine="709"/>
        <w:jc w:val="both"/>
      </w:pPr>
      <w:bookmarkStart w:id="0" w:name="_GoBack"/>
      <w:bookmarkEnd w:id="0"/>
    </w:p>
    <w:p w:rsidR="00B236EE" w:rsidRPr="004F0D49" w:rsidRDefault="00B236EE" w:rsidP="00B236EE">
      <w:pPr>
        <w:widowControl w:val="0"/>
        <w:shd w:val="clear" w:color="auto" w:fill="FFFFFF"/>
        <w:ind w:firstLine="709"/>
        <w:jc w:val="both"/>
        <w:rPr>
          <w:sz w:val="28"/>
          <w:szCs w:val="28"/>
        </w:rPr>
      </w:pPr>
    </w:p>
    <w:p w:rsidR="00B236EE" w:rsidRPr="004F0D49" w:rsidRDefault="00B236EE" w:rsidP="00B236EE">
      <w:pPr>
        <w:widowControl w:val="0"/>
        <w:shd w:val="clear" w:color="auto" w:fill="FFFFFF"/>
        <w:ind w:firstLine="709"/>
        <w:jc w:val="both"/>
        <w:rPr>
          <w:sz w:val="28"/>
          <w:szCs w:val="28"/>
        </w:rPr>
      </w:pPr>
      <w:r w:rsidRPr="004F0D49">
        <w:rPr>
          <w:sz w:val="28"/>
          <w:szCs w:val="28"/>
        </w:rPr>
        <w:t>«</w:t>
      </w:r>
      <w:r w:rsidR="004F0D49" w:rsidRPr="004F0D49">
        <w:rPr>
          <w:sz w:val="28"/>
          <w:szCs w:val="28"/>
        </w:rPr>
        <w:t>СОГЛАСОВАН»</w:t>
      </w:r>
    </w:p>
    <w:p w:rsidR="004F0D49" w:rsidRPr="004F0D49" w:rsidRDefault="004F0D49" w:rsidP="00B236EE">
      <w:pPr>
        <w:widowControl w:val="0"/>
        <w:shd w:val="clear" w:color="auto" w:fill="FFFFFF"/>
        <w:ind w:firstLine="709"/>
        <w:jc w:val="both"/>
        <w:rPr>
          <w:sz w:val="28"/>
          <w:szCs w:val="28"/>
        </w:rPr>
      </w:pPr>
      <w:r w:rsidRPr="004F0D49">
        <w:rPr>
          <w:sz w:val="28"/>
          <w:szCs w:val="28"/>
        </w:rPr>
        <w:t xml:space="preserve">Национальный банк </w:t>
      </w:r>
    </w:p>
    <w:p w:rsidR="004F0D49" w:rsidRPr="004F0D49" w:rsidRDefault="004F0D49" w:rsidP="00B236EE">
      <w:pPr>
        <w:widowControl w:val="0"/>
        <w:shd w:val="clear" w:color="auto" w:fill="FFFFFF"/>
        <w:ind w:firstLine="709"/>
        <w:jc w:val="both"/>
        <w:rPr>
          <w:sz w:val="28"/>
          <w:szCs w:val="28"/>
        </w:rPr>
      </w:pPr>
      <w:r w:rsidRPr="004F0D49">
        <w:rPr>
          <w:sz w:val="28"/>
          <w:szCs w:val="28"/>
        </w:rPr>
        <w:t>Республики Казахстан</w:t>
      </w:r>
    </w:p>
    <w:sectPr w:rsidR="004F0D49" w:rsidRPr="004F0D49" w:rsidSect="0006295B">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08F" w:rsidRDefault="00A3108F">
      <w:r>
        <w:separator/>
      </w:r>
    </w:p>
  </w:endnote>
  <w:endnote w:type="continuationSeparator" w:id="0">
    <w:p w:rsidR="00A3108F" w:rsidRDefault="00A3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08F" w:rsidRDefault="00A3108F">
      <w:r>
        <w:separator/>
      </w:r>
    </w:p>
  </w:footnote>
  <w:footnote w:type="continuationSeparator" w:id="0">
    <w:p w:rsidR="00A3108F" w:rsidRDefault="00A3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73119">
      <w:rPr>
        <w:rStyle w:val="af1"/>
        <w:noProof/>
      </w:rPr>
      <w:t>2</w:t>
    </w:r>
    <w:r>
      <w:rPr>
        <w:rStyle w:val="af1"/>
      </w:rPr>
      <w:fldChar w:fldCharType="end"/>
    </w:r>
  </w:p>
  <w:p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rsidTr="005D1846">
      <w:trPr>
        <w:trHeight w:val="1348"/>
      </w:trPr>
      <w:tc>
        <w:tcPr>
          <w:tcW w:w="4362" w:type="dxa"/>
          <w:gridSpan w:val="2"/>
          <w:shd w:val="clear" w:color="auto" w:fill="auto"/>
        </w:tcPr>
        <w:p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5D1846">
            <w:rPr>
              <w:b/>
              <w:bCs/>
              <w:color w:val="3399FF"/>
              <w:lang w:val="kk-KZ"/>
            </w:rPr>
            <w:t>РЕСПУБЛИКАСЫ</w:t>
          </w:r>
          <w:r>
            <w:rPr>
              <w:b/>
              <w:bCs/>
              <w:color w:val="3399FF"/>
              <w:lang w:val="kk-KZ"/>
            </w:rPr>
            <w:t>НЫҢ</w:t>
          </w:r>
        </w:p>
        <w:p w:rsidR="004B400D" w:rsidRPr="00D100F6" w:rsidRDefault="00E15847" w:rsidP="00D52DE8">
          <w:pPr>
            <w:spacing w:line="288" w:lineRule="auto"/>
            <w:ind w:right="459"/>
            <w:jc w:val="center"/>
            <w:rPr>
              <w:b/>
              <w:color w:val="3A7298"/>
              <w:sz w:val="32"/>
              <w:szCs w:val="32"/>
              <w:lang w:val="kk-KZ"/>
            </w:rPr>
          </w:pPr>
          <w:r w:rsidRPr="005D1846">
            <w:rPr>
              <w:b/>
              <w:bCs/>
              <w:color w:val="3399FF"/>
              <w:lang w:val="kk-KZ"/>
            </w:rPr>
            <w:t xml:space="preserve"> </w:t>
          </w:r>
          <w:r w:rsidR="00030E81">
            <w:rPr>
              <w:b/>
              <w:bCs/>
              <w:color w:val="3399FF"/>
              <w:lang w:val="kk-KZ"/>
            </w:rPr>
            <w:t>ҚАРЖЫ</w:t>
          </w:r>
          <w:r w:rsidRPr="005D1846">
            <w:rPr>
              <w:b/>
              <w:bCs/>
              <w:color w:val="3399FF"/>
              <w:lang w:val="kk-KZ"/>
            </w:rPr>
            <w:t xml:space="preserve"> 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5D1846" w:rsidRDefault="00E15847" w:rsidP="00E15847">
          <w:pPr>
            <w:spacing w:line="288" w:lineRule="auto"/>
            <w:jc w:val="center"/>
            <w:rPr>
              <w:b/>
              <w:bCs/>
              <w:color w:val="3399FF"/>
              <w:lang w:val="kk-KZ"/>
            </w:rPr>
          </w:pPr>
          <w:r w:rsidRPr="00A646AF">
            <w:rPr>
              <w:b/>
              <w:bCs/>
              <w:color w:val="3399FF"/>
              <w:lang w:val="kk-KZ"/>
            </w:rPr>
            <w:t xml:space="preserve">МИНИСТЕРСТВО </w:t>
          </w:r>
          <w:r w:rsidR="00030E81">
            <w:rPr>
              <w:b/>
              <w:bCs/>
              <w:color w:val="3399FF"/>
              <w:lang w:val="kk-KZ"/>
            </w:rPr>
            <w:t>ФИНАНСОВ</w:t>
          </w:r>
        </w:p>
        <w:p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rsidTr="005D1846">
      <w:trPr>
        <w:gridBefore w:val="1"/>
        <w:wBefore w:w="426" w:type="dxa"/>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655CCB11" wp14:editId="33E7332D">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642211" w:rsidP="004B400D">
    <w:pPr>
      <w:pStyle w:val="aa"/>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30E81"/>
    <w:rsid w:val="0006295B"/>
    <w:rsid w:val="00066A87"/>
    <w:rsid w:val="00073119"/>
    <w:rsid w:val="000922AA"/>
    <w:rsid w:val="000D4DAC"/>
    <w:rsid w:val="000D7893"/>
    <w:rsid w:val="000F48E7"/>
    <w:rsid w:val="001204BA"/>
    <w:rsid w:val="001319EE"/>
    <w:rsid w:val="00143292"/>
    <w:rsid w:val="001763DE"/>
    <w:rsid w:val="001A1881"/>
    <w:rsid w:val="001B61C1"/>
    <w:rsid w:val="001E54F1"/>
    <w:rsid w:val="001F4925"/>
    <w:rsid w:val="001F64CB"/>
    <w:rsid w:val="002000F4"/>
    <w:rsid w:val="0022101F"/>
    <w:rsid w:val="0023374B"/>
    <w:rsid w:val="00251F3F"/>
    <w:rsid w:val="00266A4A"/>
    <w:rsid w:val="002A394A"/>
    <w:rsid w:val="002C49BE"/>
    <w:rsid w:val="00315CD9"/>
    <w:rsid w:val="00330B0F"/>
    <w:rsid w:val="00364E0B"/>
    <w:rsid w:val="00386737"/>
    <w:rsid w:val="0038799B"/>
    <w:rsid w:val="003D781A"/>
    <w:rsid w:val="003F241E"/>
    <w:rsid w:val="00423754"/>
    <w:rsid w:val="00430E89"/>
    <w:rsid w:val="004726FE"/>
    <w:rsid w:val="00487A26"/>
    <w:rsid w:val="0049623C"/>
    <w:rsid w:val="004B400D"/>
    <w:rsid w:val="004C34B8"/>
    <w:rsid w:val="004C4C4E"/>
    <w:rsid w:val="004E49BE"/>
    <w:rsid w:val="004F0D49"/>
    <w:rsid w:val="004F3375"/>
    <w:rsid w:val="00510A69"/>
    <w:rsid w:val="005278F2"/>
    <w:rsid w:val="0054343A"/>
    <w:rsid w:val="005C14F1"/>
    <w:rsid w:val="005C177B"/>
    <w:rsid w:val="005D1846"/>
    <w:rsid w:val="005F582C"/>
    <w:rsid w:val="00642211"/>
    <w:rsid w:val="0064604A"/>
    <w:rsid w:val="006B6938"/>
    <w:rsid w:val="007006E3"/>
    <w:rsid w:val="007111E8"/>
    <w:rsid w:val="00731B2A"/>
    <w:rsid w:val="00740441"/>
    <w:rsid w:val="007767CD"/>
    <w:rsid w:val="00782A16"/>
    <w:rsid w:val="00787A78"/>
    <w:rsid w:val="007D5C5B"/>
    <w:rsid w:val="007E588D"/>
    <w:rsid w:val="007F3556"/>
    <w:rsid w:val="0081000A"/>
    <w:rsid w:val="00827A4E"/>
    <w:rsid w:val="008436CA"/>
    <w:rsid w:val="00866964"/>
    <w:rsid w:val="00867FA4"/>
    <w:rsid w:val="008856E3"/>
    <w:rsid w:val="008A5A64"/>
    <w:rsid w:val="00901D17"/>
    <w:rsid w:val="009139A9"/>
    <w:rsid w:val="00914138"/>
    <w:rsid w:val="00915A4B"/>
    <w:rsid w:val="00934587"/>
    <w:rsid w:val="0094678B"/>
    <w:rsid w:val="009740EB"/>
    <w:rsid w:val="009924CE"/>
    <w:rsid w:val="009A31DE"/>
    <w:rsid w:val="009B0595"/>
    <w:rsid w:val="009B69F4"/>
    <w:rsid w:val="009C2DED"/>
    <w:rsid w:val="009F1F34"/>
    <w:rsid w:val="00A10052"/>
    <w:rsid w:val="00A17FE7"/>
    <w:rsid w:val="00A3108F"/>
    <w:rsid w:val="00A338BC"/>
    <w:rsid w:val="00A47D62"/>
    <w:rsid w:val="00A646AF"/>
    <w:rsid w:val="00A721B9"/>
    <w:rsid w:val="00AA225A"/>
    <w:rsid w:val="00AC1FD7"/>
    <w:rsid w:val="00AC76FB"/>
    <w:rsid w:val="00AD462C"/>
    <w:rsid w:val="00B0298F"/>
    <w:rsid w:val="00B236EE"/>
    <w:rsid w:val="00B86340"/>
    <w:rsid w:val="00BC5349"/>
    <w:rsid w:val="00BD42EA"/>
    <w:rsid w:val="00BD5E1C"/>
    <w:rsid w:val="00BE3CFA"/>
    <w:rsid w:val="00BE78CA"/>
    <w:rsid w:val="00C7780A"/>
    <w:rsid w:val="00CA1875"/>
    <w:rsid w:val="00CA6846"/>
    <w:rsid w:val="00CC47CB"/>
    <w:rsid w:val="00CC7D90"/>
    <w:rsid w:val="00CE6A1B"/>
    <w:rsid w:val="00D02BDF"/>
    <w:rsid w:val="00D03D0C"/>
    <w:rsid w:val="00D11982"/>
    <w:rsid w:val="00D14F06"/>
    <w:rsid w:val="00D42C93"/>
    <w:rsid w:val="00D4594F"/>
    <w:rsid w:val="00D52DE8"/>
    <w:rsid w:val="00DA79A3"/>
    <w:rsid w:val="00E15847"/>
    <w:rsid w:val="00E15D0E"/>
    <w:rsid w:val="00E43190"/>
    <w:rsid w:val="00E57A5B"/>
    <w:rsid w:val="00E8227B"/>
    <w:rsid w:val="00E854C2"/>
    <w:rsid w:val="00E866E0"/>
    <w:rsid w:val="00EA3D4B"/>
    <w:rsid w:val="00EB54A3"/>
    <w:rsid w:val="00EC3C11"/>
    <w:rsid w:val="00EC6599"/>
    <w:rsid w:val="00EE1A39"/>
    <w:rsid w:val="00EF4E93"/>
    <w:rsid w:val="00F021E4"/>
    <w:rsid w:val="00F22932"/>
    <w:rsid w:val="00F32A0B"/>
    <w:rsid w:val="00F525B9"/>
    <w:rsid w:val="00F64017"/>
    <w:rsid w:val="00F66167"/>
    <w:rsid w:val="00F76E82"/>
    <w:rsid w:val="00F93EE0"/>
    <w:rsid w:val="00FA7E02"/>
    <w:rsid w:val="00FE452B"/>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A41A1"/>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9B0595"/>
    <w:rPr>
      <w:rFonts w:ascii="Segoe UI" w:hAnsi="Segoe UI" w:cs="Segoe UI"/>
      <w:sz w:val="18"/>
      <w:szCs w:val="18"/>
    </w:rPr>
  </w:style>
  <w:style w:type="character" w:customStyle="1" w:styleId="af9">
    <w:name w:val="Текст выноски Знак"/>
    <w:basedOn w:val="a0"/>
    <w:link w:val="af8"/>
    <w:semiHidden/>
    <w:rsid w:val="009B0595"/>
    <w:rPr>
      <w:rFonts w:ascii="Segoe UI" w:hAnsi="Segoe UI" w:cs="Segoe UI"/>
      <w:sz w:val="18"/>
      <w:szCs w:val="18"/>
    </w:rPr>
  </w:style>
  <w:style w:type="character" w:customStyle="1" w:styleId="af0">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
    <w:uiPriority w:val="99"/>
    <w:locked/>
    <w:rsid w:val="00030E81"/>
    <w:rPr>
      <w:sz w:val="24"/>
      <w:szCs w:val="24"/>
    </w:rPr>
  </w:style>
  <w:style w:type="character" w:customStyle="1" w:styleId="afa">
    <w:name w:val="Текст примечания Знак"/>
    <w:basedOn w:val="a0"/>
    <w:link w:val="CommentText"/>
    <w:semiHidden/>
    <w:locked/>
    <w:rsid w:val="001E54F1"/>
  </w:style>
  <w:style w:type="paragraph" w:customStyle="1" w:styleId="CommentText">
    <w:name w:val="Comment Text"/>
    <w:basedOn w:val="a"/>
    <w:link w:val="afa"/>
    <w:semiHidden/>
    <w:qFormat/>
    <w:rsid w:val="001E5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D859A-82D1-4B20-A740-8E9771DE7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735</Words>
  <Characters>4190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Раушан Канатовна Кусанова (Ермекова)</cp:lastModifiedBy>
  <cp:revision>11</cp:revision>
  <dcterms:created xsi:type="dcterms:W3CDTF">2023-09-04T09:08:00Z</dcterms:created>
  <dcterms:modified xsi:type="dcterms:W3CDTF">2023-10-13T10:15:00Z</dcterms:modified>
</cp:coreProperties>
</file>